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91AE" w14:textId="7C0F7898" w:rsidR="002C474D" w:rsidRPr="00E4218C" w:rsidRDefault="00B5732F" w:rsidP="007F6C4B">
      <w:pPr>
        <w:jc w:val="center"/>
        <w:rPr>
          <w:b/>
          <w:bCs/>
          <w:sz w:val="36"/>
          <w:szCs w:val="36"/>
        </w:rPr>
      </w:pPr>
      <w:r w:rsidRPr="00E4218C">
        <w:rPr>
          <w:b/>
          <w:bCs/>
          <w:sz w:val="36"/>
          <w:szCs w:val="36"/>
        </w:rPr>
        <w:t>AFWA</w:t>
      </w:r>
      <w:r w:rsidR="00406DED">
        <w:rPr>
          <w:b/>
          <w:bCs/>
          <w:sz w:val="36"/>
          <w:szCs w:val="36"/>
        </w:rPr>
        <w:t xml:space="preserve"> Dues</w:t>
      </w:r>
      <w:r w:rsidRPr="00E4218C">
        <w:rPr>
          <w:b/>
          <w:bCs/>
          <w:sz w:val="36"/>
          <w:szCs w:val="36"/>
        </w:rPr>
        <w:t xml:space="preserve"> Renewal FAQ</w:t>
      </w:r>
    </w:p>
    <w:p w14:paraId="075C77DB" w14:textId="77777777" w:rsidR="00E4218C" w:rsidRDefault="00E4218C" w:rsidP="00E4218C">
      <w:r>
        <w:t xml:space="preserve">There are lots of new programs, products and services with more to come.  Check out our newly updated website at afwa.org </w:t>
      </w:r>
    </w:p>
    <w:p w14:paraId="3A21B4F9" w14:textId="64901AAE" w:rsidR="00B5732F" w:rsidRDefault="00E4218C">
      <w:r>
        <w:t xml:space="preserve">With dues renewal comes lots of questions so we thought we would try to answer some of those in this FAQ.  </w:t>
      </w:r>
    </w:p>
    <w:p w14:paraId="18EFAACA" w14:textId="77777777" w:rsidR="008545C4" w:rsidRDefault="008545C4"/>
    <w:p w14:paraId="06208149" w14:textId="77777777" w:rsidR="00A87FD7" w:rsidRDefault="00A87FD7" w:rsidP="00A87FD7">
      <w:pPr>
        <w:rPr>
          <w:b/>
          <w:bCs/>
        </w:rPr>
      </w:pPr>
      <w:r w:rsidRPr="00436133">
        <w:rPr>
          <w:b/>
          <w:bCs/>
        </w:rPr>
        <w:t xml:space="preserve">What do I get for my dues and why should I renew?  </w:t>
      </w:r>
      <w:r w:rsidRPr="009615A7">
        <w:rPr>
          <w:b/>
          <w:bCs/>
          <w:noProof/>
        </w:rPr>
        <w:drawing>
          <wp:inline distT="0" distB="0" distL="0" distR="0" wp14:anchorId="38746D12" wp14:editId="65890CCD">
            <wp:extent cx="5943600" cy="3581400"/>
            <wp:effectExtent l="0" t="0" r="0" b="0"/>
            <wp:docPr id="203702382" name="Picture 1" descr="A screenshot of a web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02382" name="Picture 1" descr="A screenshot of a website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B6B3A" w14:textId="77777777" w:rsidR="008545C4" w:rsidRDefault="008545C4">
      <w:pPr>
        <w:rPr>
          <w:b/>
          <w:bCs/>
        </w:rPr>
      </w:pPr>
    </w:p>
    <w:p w14:paraId="13E51927" w14:textId="3D77D6E2" w:rsidR="00E4218C" w:rsidRPr="00E4218C" w:rsidRDefault="00E4218C">
      <w:pPr>
        <w:rPr>
          <w:b/>
          <w:bCs/>
        </w:rPr>
      </w:pPr>
      <w:r w:rsidRPr="00E4218C">
        <w:rPr>
          <w:b/>
          <w:bCs/>
        </w:rPr>
        <w:t>Wh</w:t>
      </w:r>
      <w:r w:rsidR="003803E0">
        <w:rPr>
          <w:b/>
          <w:bCs/>
        </w:rPr>
        <w:t>at</w:t>
      </w:r>
      <w:r w:rsidRPr="00E4218C">
        <w:rPr>
          <w:b/>
          <w:bCs/>
        </w:rPr>
        <w:t xml:space="preserve"> date must my dues be paid by?</w:t>
      </w:r>
    </w:p>
    <w:p w14:paraId="01958870" w14:textId="7E6EE5AE" w:rsidR="00E4218C" w:rsidRDefault="00E4218C">
      <w:r>
        <w:t xml:space="preserve">To receive the discounted amount, you must make payment by May 31.  Payments after that date will be the full dues amount and must be paid by June 30.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8"/>
        <w:gridCol w:w="1871"/>
        <w:gridCol w:w="1817"/>
        <w:gridCol w:w="1804"/>
        <w:gridCol w:w="1800"/>
      </w:tblGrid>
      <w:tr w:rsidR="00E4218C" w:rsidRPr="00E4218C" w14:paraId="265CA467" w14:textId="77777777" w:rsidTr="00E4218C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4E4CD" w14:textId="77777777" w:rsidR="00E4218C" w:rsidRPr="00E4218C" w:rsidRDefault="00E4218C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8D81" w14:textId="77777777" w:rsidR="00E4218C" w:rsidRPr="00E4218C" w:rsidRDefault="00E4218C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4218C">
              <w:rPr>
                <w:b/>
                <w:bCs/>
                <w:sz w:val="20"/>
                <w:szCs w:val="20"/>
              </w:rPr>
              <w:t>Regular/Affiliate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33940" w14:textId="77777777" w:rsidR="00E4218C" w:rsidRPr="00E4218C" w:rsidRDefault="00E4218C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4218C">
              <w:rPr>
                <w:b/>
                <w:bCs/>
                <w:sz w:val="20"/>
                <w:szCs w:val="20"/>
              </w:rPr>
              <w:t>Associate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80640" w14:textId="77777777" w:rsidR="00E4218C" w:rsidRPr="00E4218C" w:rsidRDefault="00E4218C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4218C">
              <w:rPr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468FF" w14:textId="77777777" w:rsidR="00E4218C" w:rsidRPr="00E4218C" w:rsidRDefault="00E4218C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4218C">
              <w:rPr>
                <w:b/>
                <w:bCs/>
                <w:sz w:val="20"/>
                <w:szCs w:val="20"/>
              </w:rPr>
              <w:t>Retired</w:t>
            </w:r>
          </w:p>
        </w:tc>
      </w:tr>
      <w:tr w:rsidR="00E4218C" w:rsidRPr="00E4218C" w14:paraId="64D3A0CF" w14:textId="77777777" w:rsidTr="00E4218C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CBE0" w14:textId="77777777" w:rsidR="00E4218C" w:rsidRPr="00E4218C" w:rsidRDefault="00E4218C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4218C">
              <w:rPr>
                <w:b/>
                <w:bCs/>
                <w:sz w:val="20"/>
                <w:szCs w:val="20"/>
              </w:rPr>
              <w:t>If paid by May 31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1CA8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$215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090F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$105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16EDA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51FA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$49</w:t>
            </w:r>
          </w:p>
        </w:tc>
      </w:tr>
      <w:tr w:rsidR="00E4218C" w:rsidRPr="00E4218C" w14:paraId="2931F947" w14:textId="77777777" w:rsidTr="00E4218C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1FDC" w14:textId="77777777" w:rsidR="00E4218C" w:rsidRPr="00E4218C" w:rsidRDefault="00E4218C">
            <w:pPr>
              <w:pStyle w:val="NormalWeb"/>
              <w:rPr>
                <w:b/>
                <w:bCs/>
                <w:sz w:val="20"/>
                <w:szCs w:val="20"/>
              </w:rPr>
            </w:pPr>
            <w:r w:rsidRPr="00E4218C">
              <w:rPr>
                <w:b/>
                <w:bCs/>
                <w:sz w:val="20"/>
                <w:szCs w:val="20"/>
              </w:rPr>
              <w:t>After May 31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FBA9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$225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59D7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$110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D3F9C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E077C" w14:textId="77777777" w:rsidR="00E4218C" w:rsidRPr="00E4218C" w:rsidRDefault="00E4218C">
            <w:pPr>
              <w:pStyle w:val="NormalWeb"/>
              <w:jc w:val="center"/>
              <w:rPr>
                <w:sz w:val="20"/>
                <w:szCs w:val="20"/>
              </w:rPr>
            </w:pPr>
            <w:r w:rsidRPr="00E4218C">
              <w:rPr>
                <w:sz w:val="20"/>
                <w:szCs w:val="20"/>
              </w:rPr>
              <w:t>$49</w:t>
            </w:r>
          </w:p>
        </w:tc>
      </w:tr>
    </w:tbl>
    <w:p w14:paraId="451DDE6D" w14:textId="77777777" w:rsidR="00E4218C" w:rsidRPr="00E4218C" w:rsidRDefault="00E4218C">
      <w:pPr>
        <w:rPr>
          <w:sz w:val="20"/>
          <w:szCs w:val="20"/>
        </w:rPr>
      </w:pPr>
    </w:p>
    <w:p w14:paraId="3850EDBC" w14:textId="77777777" w:rsidR="008545C4" w:rsidRDefault="008545C4">
      <w:pPr>
        <w:rPr>
          <w:b/>
          <w:bCs/>
        </w:rPr>
      </w:pPr>
    </w:p>
    <w:p w14:paraId="555B41AF" w14:textId="77777777" w:rsidR="008545C4" w:rsidRDefault="008545C4">
      <w:pPr>
        <w:rPr>
          <w:b/>
          <w:bCs/>
        </w:rPr>
      </w:pPr>
    </w:p>
    <w:p w14:paraId="3EB184C2" w14:textId="13BD0451" w:rsidR="00B5732F" w:rsidRDefault="00B5732F">
      <w:pPr>
        <w:rPr>
          <w:b/>
          <w:bCs/>
        </w:rPr>
      </w:pPr>
      <w:r w:rsidRPr="00B5732F">
        <w:rPr>
          <w:b/>
          <w:bCs/>
        </w:rPr>
        <w:t>How do I renew?</w:t>
      </w:r>
    </w:p>
    <w:p w14:paraId="0774D693" w14:textId="1D886A66" w:rsidR="00E4218C" w:rsidRDefault="00E4218C">
      <w:r>
        <w:t>You can pay online or mail a check to AFWA Headquarters at</w:t>
      </w:r>
    </w:p>
    <w:p w14:paraId="1CC842C4" w14:textId="275C5EB3" w:rsidR="00E4218C" w:rsidRDefault="00E4218C" w:rsidP="00E4218C">
      <w:pPr>
        <w:pStyle w:val="NoSpacing"/>
      </w:pPr>
      <w:r>
        <w:t>AFWA</w:t>
      </w:r>
    </w:p>
    <w:p w14:paraId="13B5A6BC" w14:textId="7AB488E7" w:rsidR="00E4218C" w:rsidRDefault="00E4218C" w:rsidP="00E4218C">
      <w:pPr>
        <w:pStyle w:val="NoSpacing"/>
      </w:pPr>
      <w:r>
        <w:t>2365 Harrodsburg Road, Suite A325</w:t>
      </w:r>
    </w:p>
    <w:p w14:paraId="24324E02" w14:textId="0293266A" w:rsidR="00E4218C" w:rsidRDefault="00E4218C" w:rsidP="00E4218C">
      <w:pPr>
        <w:pStyle w:val="NoSpacing"/>
      </w:pPr>
      <w:r>
        <w:t>Lexington, KY 40504</w:t>
      </w:r>
    </w:p>
    <w:p w14:paraId="4E54E025" w14:textId="77777777" w:rsidR="00E4218C" w:rsidRDefault="00E4218C" w:rsidP="00E4218C">
      <w:pPr>
        <w:pStyle w:val="NoSpacing"/>
      </w:pPr>
    </w:p>
    <w:p w14:paraId="76CDC10E" w14:textId="41D59670" w:rsidR="00E4218C" w:rsidRPr="00E4218C" w:rsidRDefault="00E4218C" w:rsidP="00E4218C">
      <w:pPr>
        <w:pStyle w:val="NoSpacing"/>
      </w:pPr>
      <w:r>
        <w:t>To pay online:</w:t>
      </w:r>
    </w:p>
    <w:p w14:paraId="5EE3D428" w14:textId="0BF8DC7B" w:rsidR="00B5732F" w:rsidRDefault="00B5732F" w:rsidP="00B5732F">
      <w:pPr>
        <w:pStyle w:val="ListParagraph"/>
        <w:numPr>
          <w:ilvl w:val="0"/>
          <w:numId w:val="1"/>
        </w:numPr>
      </w:pPr>
      <w:r w:rsidRPr="00B5732F">
        <w:t>Log into the member portal</w:t>
      </w:r>
    </w:p>
    <w:p w14:paraId="7DC916E9" w14:textId="77777777" w:rsidR="00B5732F" w:rsidRDefault="00B5732F" w:rsidP="00B5732F">
      <w:pPr>
        <w:pStyle w:val="ListParagraph"/>
        <w:numPr>
          <w:ilvl w:val="0"/>
          <w:numId w:val="1"/>
        </w:numPr>
      </w:pPr>
      <w:r>
        <w:t xml:space="preserve">Go to My Membership </w:t>
      </w:r>
    </w:p>
    <w:p w14:paraId="69BBEB48" w14:textId="398AECBE" w:rsidR="00B5732F" w:rsidRDefault="00B5732F" w:rsidP="00B5732F">
      <w:pPr>
        <w:pStyle w:val="ListParagraph"/>
        <w:ind w:left="2520"/>
      </w:pPr>
      <w:r w:rsidRPr="00B5732F">
        <w:rPr>
          <w:noProof/>
        </w:rPr>
        <w:drawing>
          <wp:inline distT="0" distB="0" distL="0" distR="0" wp14:anchorId="21A90A4B" wp14:editId="34A62610">
            <wp:extent cx="1720938" cy="2025754"/>
            <wp:effectExtent l="0" t="0" r="0" b="0"/>
            <wp:docPr id="1703696105" name="Picture 1" descr="A screenshot of a social media accou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96105" name="Picture 1" descr="A screenshot of a social media accoun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202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2484268" w14:textId="00C92DC8" w:rsidR="00B5732F" w:rsidRDefault="00E4218C" w:rsidP="00B5732F">
      <w:pPr>
        <w:pStyle w:val="ListParagraph"/>
        <w:numPr>
          <w:ilvl w:val="0"/>
          <w:numId w:val="1"/>
        </w:numPr>
      </w:pPr>
      <w:r w:rsidRPr="00B5732F">
        <w:rPr>
          <w:noProof/>
        </w:rPr>
        <w:drawing>
          <wp:anchor distT="0" distB="0" distL="114300" distR="114300" simplePos="0" relativeHeight="251658240" behindDoc="1" locked="0" layoutInCell="1" allowOverlap="1" wp14:anchorId="371DB118" wp14:editId="0C7A537D">
            <wp:simplePos x="0" y="0"/>
            <wp:positionH relativeFrom="column">
              <wp:posOffset>409575</wp:posOffset>
            </wp:positionH>
            <wp:positionV relativeFrom="paragraph">
              <wp:posOffset>317500</wp:posOffset>
            </wp:positionV>
            <wp:extent cx="5943600" cy="1895475"/>
            <wp:effectExtent l="0" t="0" r="0" b="9525"/>
            <wp:wrapTight wrapText="bothSides">
              <wp:wrapPolygon edited="0">
                <wp:start x="0" y="0"/>
                <wp:lineTo x="0" y="19755"/>
                <wp:lineTo x="16685" y="20840"/>
                <wp:lineTo x="16685" y="21274"/>
                <wp:lineTo x="17585" y="21491"/>
                <wp:lineTo x="19800" y="21491"/>
                <wp:lineTo x="20908" y="21491"/>
                <wp:lineTo x="20977" y="21491"/>
                <wp:lineTo x="21254" y="20840"/>
                <wp:lineTo x="21531" y="19538"/>
                <wp:lineTo x="21531" y="0"/>
                <wp:lineTo x="0" y="0"/>
              </wp:wrapPolygon>
            </wp:wrapTight>
            <wp:docPr id="8489382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38243" name="Picture 1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732F">
        <w:t xml:space="preserve">Select Renew </w:t>
      </w:r>
    </w:p>
    <w:p w14:paraId="5CD147F2" w14:textId="50BA3550" w:rsidR="00B5732F" w:rsidRDefault="00B5732F" w:rsidP="00B5732F"/>
    <w:p w14:paraId="70CF4096" w14:textId="77777777" w:rsidR="00B5732F" w:rsidRDefault="00B5732F" w:rsidP="00B5732F">
      <w:pPr>
        <w:pStyle w:val="ListParagraph"/>
        <w:ind w:left="1080"/>
      </w:pPr>
    </w:p>
    <w:p w14:paraId="0C6B7B18" w14:textId="6DE326C8" w:rsidR="00B5732F" w:rsidRDefault="00B5732F" w:rsidP="00B5732F">
      <w:pPr>
        <w:pStyle w:val="ListParagraph"/>
        <w:numPr>
          <w:ilvl w:val="0"/>
          <w:numId w:val="1"/>
        </w:numPr>
      </w:pPr>
      <w:r>
        <w:t xml:space="preserve"> Update Your Contact information if needed.  Then select update at the bottom of the page</w:t>
      </w:r>
    </w:p>
    <w:p w14:paraId="2DE1449A" w14:textId="4B7F925F" w:rsidR="00B5732F" w:rsidRDefault="00B5732F" w:rsidP="00B5732F">
      <w:pPr>
        <w:pStyle w:val="ListParagraph"/>
        <w:numPr>
          <w:ilvl w:val="0"/>
          <w:numId w:val="1"/>
        </w:numPr>
      </w:pPr>
      <w:r>
        <w:t xml:space="preserve">Verify Your renewal of membership and your chapter membership and then select renew.   You can add your payment information in at that time.  </w:t>
      </w:r>
    </w:p>
    <w:p w14:paraId="5C62974A" w14:textId="650E367E" w:rsidR="00B5732F" w:rsidRDefault="00B5732F" w:rsidP="00142082">
      <w:pPr>
        <w:pStyle w:val="ListParagraph"/>
        <w:numPr>
          <w:ilvl w:val="1"/>
          <w:numId w:val="1"/>
        </w:numPr>
      </w:pPr>
      <w:r>
        <w:t xml:space="preserve">If you would like to enroll in </w:t>
      </w:r>
      <w:r w:rsidR="00E4218C">
        <w:t>auto renew</w:t>
      </w:r>
      <w:r>
        <w:t xml:space="preserve"> (please see step #3 </w:t>
      </w:r>
      <w:r>
        <w:rPr>
          <w:color w:val="92D050"/>
        </w:rPr>
        <w:t>g</w:t>
      </w:r>
      <w:r w:rsidRPr="00B5732F">
        <w:rPr>
          <w:color w:val="92D050"/>
        </w:rPr>
        <w:t>reen</w:t>
      </w:r>
      <w:r>
        <w:t xml:space="preserve"> circle)</w:t>
      </w:r>
      <w:r w:rsidR="00142082">
        <w:t xml:space="preserve"> </w:t>
      </w:r>
      <w:r>
        <w:t xml:space="preserve">select Enroll Now </w:t>
      </w:r>
    </w:p>
    <w:p w14:paraId="09076544" w14:textId="6D4D696B" w:rsidR="00142082" w:rsidRDefault="00142082" w:rsidP="00142082">
      <w:pPr>
        <w:pStyle w:val="ListParagraph"/>
        <w:numPr>
          <w:ilvl w:val="1"/>
          <w:numId w:val="1"/>
        </w:numPr>
      </w:pPr>
      <w:r>
        <w:t>Select “Yes I want to auto</w:t>
      </w:r>
      <w:r w:rsidR="00E4218C">
        <w:t xml:space="preserve"> </w:t>
      </w:r>
      <w:r>
        <w:t>renew” then next button</w:t>
      </w:r>
    </w:p>
    <w:p w14:paraId="606DC01F" w14:textId="3DC7CDDD" w:rsidR="00142082" w:rsidRDefault="00142082" w:rsidP="00142082">
      <w:pPr>
        <w:pStyle w:val="ListParagraph"/>
        <w:numPr>
          <w:ilvl w:val="1"/>
          <w:numId w:val="1"/>
        </w:numPr>
      </w:pPr>
      <w:r>
        <w:t>Enter your payment information then Save and Proceed.</w:t>
      </w:r>
    </w:p>
    <w:p w14:paraId="69A8634C" w14:textId="77777777" w:rsidR="00E4218C" w:rsidRDefault="00E4218C" w:rsidP="00142082">
      <w:pPr>
        <w:rPr>
          <w:b/>
          <w:bCs/>
        </w:rPr>
      </w:pPr>
      <w:r>
        <w:rPr>
          <w:b/>
          <w:bCs/>
        </w:rPr>
        <w:t>What if I am already on auto renew?</w:t>
      </w:r>
    </w:p>
    <w:p w14:paraId="33A51F24" w14:textId="55438049" w:rsidR="00E4218C" w:rsidRDefault="00E4218C" w:rsidP="00142082">
      <w:r>
        <w:t>If you are on auto renew, you will automatically receive the discounted dues amount</w:t>
      </w:r>
      <w:r w:rsidR="00C64B28">
        <w:t xml:space="preserve"> and your payment will be processed on </w:t>
      </w:r>
      <w:r w:rsidR="005D3FAA">
        <w:t>June 15, 2025</w:t>
      </w:r>
      <w:r w:rsidR="00C64B28">
        <w:t xml:space="preserve">.  Please go into your membership record and make sure your credit card is up to date.  </w:t>
      </w:r>
      <w:r w:rsidR="00C64B28" w:rsidRPr="00C64B28">
        <w:rPr>
          <w:u w:val="single"/>
        </w:rPr>
        <w:t xml:space="preserve">In the event, your credit card cannot </w:t>
      </w:r>
      <w:r w:rsidR="00C64B28">
        <w:rPr>
          <w:u w:val="single"/>
        </w:rPr>
        <w:t xml:space="preserve">be </w:t>
      </w:r>
      <w:r w:rsidR="00C64B28" w:rsidRPr="00C64B28">
        <w:rPr>
          <w:u w:val="single"/>
        </w:rPr>
        <w:t xml:space="preserve">processed, you </w:t>
      </w:r>
      <w:r w:rsidR="00C64B28">
        <w:rPr>
          <w:u w:val="single"/>
        </w:rPr>
        <w:t xml:space="preserve">will </w:t>
      </w:r>
      <w:r w:rsidR="00C64B28" w:rsidRPr="00C64B28">
        <w:rPr>
          <w:u w:val="single"/>
        </w:rPr>
        <w:t>be responsible for the full dues amount.</w:t>
      </w:r>
      <w:r w:rsidR="00C64B28">
        <w:t xml:space="preserve">  After 2 failed attempts to process your dues on auto renew, you will be removed from the auto renew process and you will receive a hard invoice in the mail.  </w:t>
      </w:r>
    </w:p>
    <w:p w14:paraId="1965B26F" w14:textId="441386AC" w:rsidR="00A03134" w:rsidRDefault="00A03134" w:rsidP="00142082">
      <w:pPr>
        <w:rPr>
          <w:b/>
          <w:bCs/>
        </w:rPr>
      </w:pPr>
      <w:r>
        <w:rPr>
          <w:b/>
          <w:bCs/>
        </w:rPr>
        <w:t xml:space="preserve">My company pays my dues, so how do I get them an invoice?  </w:t>
      </w:r>
    </w:p>
    <w:p w14:paraId="08FE9087" w14:textId="3DB2F5CE" w:rsidR="00A03134" w:rsidRDefault="00A03134" w:rsidP="00A03134">
      <w:pPr>
        <w:pStyle w:val="ListParagraph"/>
        <w:numPr>
          <w:ilvl w:val="0"/>
          <w:numId w:val="4"/>
        </w:numPr>
      </w:pPr>
      <w:r>
        <w:t xml:space="preserve">Log into the member portal and follow steps </w:t>
      </w:r>
    </w:p>
    <w:p w14:paraId="5FFD88A3" w14:textId="20E8FAB7" w:rsidR="00A03134" w:rsidRDefault="00A03134" w:rsidP="00A03134">
      <w:pPr>
        <w:pStyle w:val="ListParagraph"/>
        <w:numPr>
          <w:ilvl w:val="0"/>
          <w:numId w:val="4"/>
        </w:numPr>
      </w:pPr>
      <w:r>
        <w:t>Select My invoices</w:t>
      </w:r>
    </w:p>
    <w:p w14:paraId="4C5E4458" w14:textId="61BFFEC3" w:rsidR="00A03134" w:rsidRDefault="00A03134" w:rsidP="00A03134">
      <w:pPr>
        <w:pStyle w:val="ListParagraph"/>
        <w:numPr>
          <w:ilvl w:val="0"/>
          <w:numId w:val="4"/>
        </w:numPr>
      </w:pPr>
      <w:r>
        <w:t>Select the dues invoice</w:t>
      </w:r>
    </w:p>
    <w:p w14:paraId="3C1FF1B0" w14:textId="07DD7AD7" w:rsidR="00A03134" w:rsidRDefault="00A03134" w:rsidP="00A03134">
      <w:pPr>
        <w:pStyle w:val="ListParagraph"/>
        <w:numPr>
          <w:ilvl w:val="0"/>
          <w:numId w:val="4"/>
        </w:numPr>
      </w:pPr>
      <w:r>
        <w:t>Click on more details</w:t>
      </w:r>
    </w:p>
    <w:p w14:paraId="58C0CC28" w14:textId="6BE991AA" w:rsidR="00A03134" w:rsidRDefault="00A03134" w:rsidP="00A03134">
      <w:pPr>
        <w:pStyle w:val="ListParagraph"/>
        <w:numPr>
          <w:ilvl w:val="0"/>
          <w:numId w:val="4"/>
        </w:numPr>
      </w:pPr>
      <w:r>
        <w:t xml:space="preserve">Click on Print Invoice on the top right corner.  </w:t>
      </w:r>
    </w:p>
    <w:p w14:paraId="26BCA05D" w14:textId="3900970D" w:rsidR="00A03134" w:rsidRPr="00A03134" w:rsidRDefault="00A03134" w:rsidP="00A03134">
      <w:r w:rsidRPr="00A03134">
        <w:rPr>
          <w:noProof/>
        </w:rPr>
        <w:drawing>
          <wp:inline distT="0" distB="0" distL="0" distR="0" wp14:anchorId="66AF9BB9" wp14:editId="24461B93">
            <wp:extent cx="5029200" cy="1922487"/>
            <wp:effectExtent l="0" t="0" r="0" b="1905"/>
            <wp:docPr id="47386299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862994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4132" cy="192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80E9" w14:textId="265FD720" w:rsidR="00142082" w:rsidRDefault="00C64B28" w:rsidP="00142082">
      <w:pPr>
        <w:rPr>
          <w:b/>
          <w:bCs/>
        </w:rPr>
      </w:pPr>
      <w:r>
        <w:rPr>
          <w:b/>
          <w:bCs/>
        </w:rPr>
        <w:t xml:space="preserve">I’m a lifetime member; how do I pay my local chapter dues?  </w:t>
      </w:r>
    </w:p>
    <w:p w14:paraId="65D2946B" w14:textId="5639BA0B" w:rsidR="00142082" w:rsidRDefault="00142082" w:rsidP="00142082">
      <w:r>
        <w:t xml:space="preserve"> </w:t>
      </w:r>
      <w:r w:rsidR="00C64B28">
        <w:t xml:space="preserve">As a lifetime member you must go into the member portal to pay your invoice.  Follow steps 1-5 on </w:t>
      </w:r>
      <w:r w:rsidR="002D3819">
        <w:t>“</w:t>
      </w:r>
      <w:r w:rsidR="00C64B28">
        <w:t>how do I renew</w:t>
      </w:r>
      <w:r w:rsidR="002D3819">
        <w:t>”</w:t>
      </w:r>
      <w:r w:rsidR="00C64B28">
        <w:t xml:space="preserve">.  </w:t>
      </w:r>
    </w:p>
    <w:p w14:paraId="77A5542A" w14:textId="5A58C161" w:rsidR="00717B88" w:rsidRPr="002D3819" w:rsidRDefault="00717B88" w:rsidP="00717B88">
      <w:pPr>
        <w:rPr>
          <w:b/>
          <w:bCs/>
        </w:rPr>
      </w:pPr>
      <w:r w:rsidRPr="002D3819">
        <w:rPr>
          <w:b/>
          <w:bCs/>
        </w:rPr>
        <w:t>I</w:t>
      </w:r>
      <w:r w:rsidR="008F235B">
        <w:rPr>
          <w:b/>
          <w:bCs/>
        </w:rPr>
        <w:t>’m</w:t>
      </w:r>
      <w:r w:rsidRPr="002D3819">
        <w:rPr>
          <w:b/>
          <w:bCs/>
        </w:rPr>
        <w:t xml:space="preserve"> a lifetime member, how do I become a Sustaining Lifetime Member?</w:t>
      </w:r>
    </w:p>
    <w:p w14:paraId="1C9AC486" w14:textId="77777777" w:rsidR="00717B88" w:rsidRDefault="00717B88" w:rsidP="00717B88">
      <w:pPr>
        <w:pStyle w:val="ListParagraph"/>
        <w:numPr>
          <w:ilvl w:val="0"/>
          <w:numId w:val="3"/>
        </w:numPr>
      </w:pPr>
      <w:r>
        <w:t xml:space="preserve">Follow the steps above for renewal and purchase through the store.  </w:t>
      </w:r>
    </w:p>
    <w:p w14:paraId="177B3B5F" w14:textId="495C6F62" w:rsidR="00142082" w:rsidRDefault="00142082" w:rsidP="00142082">
      <w:pPr>
        <w:rPr>
          <w:b/>
          <w:bCs/>
        </w:rPr>
      </w:pPr>
      <w:r w:rsidRPr="00142082">
        <w:rPr>
          <w:b/>
          <w:bCs/>
        </w:rPr>
        <w:t xml:space="preserve">How do I renew </w:t>
      </w:r>
      <w:r w:rsidR="002D3819">
        <w:rPr>
          <w:b/>
          <w:bCs/>
        </w:rPr>
        <w:t xml:space="preserve">if I am a </w:t>
      </w:r>
      <w:r w:rsidRPr="00142082">
        <w:rPr>
          <w:b/>
          <w:bCs/>
        </w:rPr>
        <w:t>Sustaining Lifetime Member?</w:t>
      </w:r>
    </w:p>
    <w:p w14:paraId="4AD7EE0F" w14:textId="25AB2038" w:rsidR="00142082" w:rsidRPr="00486E17" w:rsidRDefault="00142082" w:rsidP="00142082">
      <w:pPr>
        <w:pStyle w:val="ListParagraph"/>
        <w:numPr>
          <w:ilvl w:val="0"/>
          <w:numId w:val="2"/>
        </w:numPr>
      </w:pPr>
      <w:r w:rsidRPr="00486E17">
        <w:t>Log into the member portal</w:t>
      </w:r>
    </w:p>
    <w:p w14:paraId="614F3604" w14:textId="23E685B3" w:rsidR="00142082" w:rsidRPr="00486E17" w:rsidRDefault="00142082" w:rsidP="00142082">
      <w:pPr>
        <w:pStyle w:val="ListParagraph"/>
        <w:numPr>
          <w:ilvl w:val="0"/>
          <w:numId w:val="2"/>
        </w:numPr>
      </w:pPr>
      <w:r w:rsidRPr="00486E17">
        <w:t xml:space="preserve">Scroll to the bottom and select </w:t>
      </w:r>
      <w:r w:rsidR="002D3819">
        <w:t>“</w:t>
      </w:r>
      <w:r w:rsidRPr="00486E17">
        <w:t>Membership Toolkit</w:t>
      </w:r>
      <w:r w:rsidR="002D3819">
        <w:t>”</w:t>
      </w:r>
    </w:p>
    <w:p w14:paraId="7A567CBF" w14:textId="216862F8" w:rsidR="00142082" w:rsidRDefault="00142082" w:rsidP="00142082">
      <w:pPr>
        <w:pStyle w:val="ListParagraph"/>
        <w:numPr>
          <w:ilvl w:val="0"/>
          <w:numId w:val="2"/>
        </w:numPr>
      </w:pPr>
      <w:r w:rsidRPr="00486E17">
        <w:t xml:space="preserve">Select </w:t>
      </w:r>
      <w:r w:rsidR="002D3819">
        <w:t>“O</w:t>
      </w:r>
      <w:r w:rsidRPr="00486E17">
        <w:t>nline Store</w:t>
      </w:r>
      <w:r w:rsidR="002D3819">
        <w:t>”</w:t>
      </w:r>
      <w:r w:rsidRPr="00486E17">
        <w:t xml:space="preserve"> from the top menu bar </w:t>
      </w:r>
    </w:p>
    <w:p w14:paraId="634C3334" w14:textId="77777777" w:rsidR="00A03134" w:rsidRPr="00486E17" w:rsidRDefault="00A03134" w:rsidP="000227AE">
      <w:pPr>
        <w:pStyle w:val="ListParagraph"/>
      </w:pPr>
    </w:p>
    <w:p w14:paraId="2202497A" w14:textId="3CA98CA0" w:rsidR="00142082" w:rsidRPr="00486E17" w:rsidRDefault="00A03134" w:rsidP="00142082">
      <w:pPr>
        <w:pStyle w:val="ListParagraph"/>
        <w:ind w:left="2880"/>
      </w:pPr>
      <w:r w:rsidRPr="00486E17">
        <w:rPr>
          <w:noProof/>
        </w:rPr>
        <w:drawing>
          <wp:anchor distT="0" distB="0" distL="114300" distR="114300" simplePos="0" relativeHeight="251659264" behindDoc="1" locked="0" layoutInCell="1" allowOverlap="1" wp14:anchorId="70A8C4C3" wp14:editId="2F6273C9">
            <wp:simplePos x="0" y="0"/>
            <wp:positionH relativeFrom="column">
              <wp:posOffset>238125</wp:posOffset>
            </wp:positionH>
            <wp:positionV relativeFrom="paragraph">
              <wp:posOffset>79375</wp:posOffset>
            </wp:positionV>
            <wp:extent cx="22288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415" y="21086"/>
                <wp:lineTo x="21415" y="0"/>
                <wp:lineTo x="0" y="0"/>
              </wp:wrapPolygon>
            </wp:wrapTight>
            <wp:docPr id="134997964" name="Picture 1" descr="A red circle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97964" name="Picture 1" descr="A red circle with white text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A0A69F" w14:textId="7870E40B" w:rsidR="00142082" w:rsidRPr="00486E17" w:rsidRDefault="00142082" w:rsidP="00142082">
      <w:pPr>
        <w:pStyle w:val="ListParagraph"/>
        <w:ind w:left="2160"/>
      </w:pPr>
    </w:p>
    <w:p w14:paraId="58FCB81A" w14:textId="4F435264" w:rsidR="00142082" w:rsidRDefault="00142082" w:rsidP="00142082">
      <w:pPr>
        <w:pStyle w:val="ListParagraph"/>
        <w:ind w:left="2160"/>
      </w:pPr>
    </w:p>
    <w:p w14:paraId="07971196" w14:textId="77777777" w:rsidR="00A03134" w:rsidRDefault="00A03134" w:rsidP="00142082">
      <w:pPr>
        <w:pStyle w:val="ListParagraph"/>
        <w:ind w:left="2160"/>
      </w:pPr>
    </w:p>
    <w:p w14:paraId="7EB19E71" w14:textId="77777777" w:rsidR="00A03134" w:rsidRPr="00486E17" w:rsidRDefault="00A03134" w:rsidP="00142082">
      <w:pPr>
        <w:pStyle w:val="ListParagraph"/>
        <w:ind w:left="2160"/>
      </w:pPr>
    </w:p>
    <w:p w14:paraId="2ACAEF27" w14:textId="0827AA86" w:rsidR="00142082" w:rsidRPr="00486E17" w:rsidRDefault="00486E17" w:rsidP="00142082">
      <w:pPr>
        <w:pStyle w:val="ListParagraph"/>
        <w:numPr>
          <w:ilvl w:val="0"/>
          <w:numId w:val="2"/>
        </w:numPr>
      </w:pPr>
      <w:r w:rsidRPr="00486E17">
        <w:t>Select the second page of items</w:t>
      </w:r>
    </w:p>
    <w:p w14:paraId="5BB91687" w14:textId="0014F3CD" w:rsidR="00486E17" w:rsidRDefault="00486E17" w:rsidP="00142082">
      <w:pPr>
        <w:pStyle w:val="ListParagraph"/>
        <w:numPr>
          <w:ilvl w:val="0"/>
          <w:numId w:val="2"/>
        </w:numPr>
      </w:pPr>
      <w:r w:rsidRPr="00486E17">
        <w:t xml:space="preserve">Select Sustaining </w:t>
      </w:r>
      <w:r w:rsidR="002D3819">
        <w:t>L</w:t>
      </w:r>
      <w:r w:rsidRPr="00486E17">
        <w:t>ifetime Member Subscription</w:t>
      </w:r>
      <w:r w:rsidR="002D3819">
        <w:t xml:space="preserve"> </w:t>
      </w:r>
    </w:p>
    <w:p w14:paraId="7D8B075C" w14:textId="3F4016A2" w:rsidR="002D3819" w:rsidRPr="00486E17" w:rsidRDefault="002D3819" w:rsidP="002D3819">
      <w:pPr>
        <w:pStyle w:val="ListParagraph"/>
      </w:pPr>
      <w:r>
        <w:t>You will only see this item if you are a Lifetime Member</w:t>
      </w:r>
    </w:p>
    <w:p w14:paraId="5BC239EC" w14:textId="12068A97" w:rsidR="00486E17" w:rsidRPr="00486E17" w:rsidRDefault="00486E17" w:rsidP="00142082">
      <w:pPr>
        <w:pStyle w:val="ListParagraph"/>
        <w:numPr>
          <w:ilvl w:val="0"/>
          <w:numId w:val="2"/>
        </w:numPr>
      </w:pPr>
      <w:r w:rsidRPr="00486E17">
        <w:t>Go to Cart</w:t>
      </w:r>
    </w:p>
    <w:p w14:paraId="297389A2" w14:textId="4C19AF96" w:rsidR="00486E17" w:rsidRPr="00486E17" w:rsidRDefault="00486E17" w:rsidP="00142082">
      <w:pPr>
        <w:pStyle w:val="ListParagraph"/>
        <w:numPr>
          <w:ilvl w:val="0"/>
          <w:numId w:val="2"/>
        </w:numPr>
      </w:pPr>
      <w:r w:rsidRPr="00486E17">
        <w:t xml:space="preserve">Enter payment information </w:t>
      </w:r>
    </w:p>
    <w:p w14:paraId="7FB87789" w14:textId="5B390D08" w:rsidR="00486E17" w:rsidRDefault="00486E17" w:rsidP="00142082">
      <w:pPr>
        <w:pStyle w:val="ListParagraph"/>
        <w:numPr>
          <w:ilvl w:val="0"/>
          <w:numId w:val="2"/>
        </w:numPr>
      </w:pPr>
      <w:r w:rsidRPr="00486E17">
        <w:t>Complete the sale.</w:t>
      </w:r>
    </w:p>
    <w:p w14:paraId="029DD3CE" w14:textId="35A1BD67" w:rsidR="00A03134" w:rsidRDefault="00A03134" w:rsidP="00A03134">
      <w:pPr>
        <w:rPr>
          <w:b/>
          <w:bCs/>
        </w:rPr>
      </w:pPr>
      <w:r>
        <w:rPr>
          <w:b/>
          <w:bCs/>
        </w:rPr>
        <w:t>What happens if my dues are not paid by July 1?</w:t>
      </w:r>
    </w:p>
    <w:p w14:paraId="7B2FEB5A" w14:textId="627510B8" w:rsidR="00486E17" w:rsidRDefault="00A03134" w:rsidP="00A03134">
      <w:r>
        <w:t xml:space="preserve">If your membership is not paid by July 1, your membership will be suspended, and you will have until September 1 to renew your membership.  After that date your membership will be terminated, and you will need to rejoin as a new member.  </w:t>
      </w:r>
    </w:p>
    <w:p w14:paraId="03BFB45C" w14:textId="1D06FF7B" w:rsidR="00BD4E50" w:rsidRDefault="00295994" w:rsidP="00A03134">
      <w:pPr>
        <w:rPr>
          <w:b/>
          <w:bCs/>
        </w:rPr>
      </w:pPr>
      <w:r w:rsidRPr="00295994">
        <w:rPr>
          <w:b/>
          <w:bCs/>
        </w:rPr>
        <w:t xml:space="preserve">How do I reset my password to get into the membership portal?  </w:t>
      </w:r>
    </w:p>
    <w:p w14:paraId="193F9D85" w14:textId="31B3BC2F" w:rsidR="009615A7" w:rsidRPr="00436133" w:rsidRDefault="00AC455F" w:rsidP="009615A7">
      <w:pPr>
        <w:rPr>
          <w:b/>
          <w:bCs/>
        </w:rPr>
      </w:pPr>
      <w:r w:rsidRPr="00116C46">
        <w:rPr>
          <w:noProof/>
        </w:rPr>
        <w:drawing>
          <wp:anchor distT="0" distB="0" distL="114300" distR="114300" simplePos="0" relativeHeight="251660288" behindDoc="1" locked="0" layoutInCell="1" allowOverlap="1" wp14:anchorId="74B6ED18" wp14:editId="5AB57EAC">
            <wp:simplePos x="0" y="0"/>
            <wp:positionH relativeFrom="column">
              <wp:posOffset>126365</wp:posOffset>
            </wp:positionH>
            <wp:positionV relativeFrom="paragraph">
              <wp:posOffset>25400</wp:posOffset>
            </wp:positionV>
            <wp:extent cx="4095115" cy="3587750"/>
            <wp:effectExtent l="0" t="0" r="635" b="0"/>
            <wp:wrapTight wrapText="bothSides">
              <wp:wrapPolygon edited="0">
                <wp:start x="0" y="0"/>
                <wp:lineTo x="0" y="21447"/>
                <wp:lineTo x="21503" y="21447"/>
                <wp:lineTo x="21503" y="0"/>
                <wp:lineTo x="0" y="0"/>
              </wp:wrapPolygon>
            </wp:wrapTight>
            <wp:docPr id="861347539" name="Picture 1" descr="A screenshot of a login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347539" name="Picture 1" descr="A screenshot of a login box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11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D96A2" w14:textId="77777777" w:rsidR="00A5289C" w:rsidRDefault="00A5289C" w:rsidP="009615A7">
      <w:pPr>
        <w:rPr>
          <w:b/>
          <w:bCs/>
        </w:rPr>
      </w:pPr>
    </w:p>
    <w:p w14:paraId="5E626D29" w14:textId="77777777" w:rsidR="00A5289C" w:rsidRDefault="00A5289C" w:rsidP="009615A7">
      <w:pPr>
        <w:rPr>
          <w:b/>
          <w:bCs/>
        </w:rPr>
      </w:pPr>
    </w:p>
    <w:p w14:paraId="5BA662E1" w14:textId="77777777" w:rsidR="00A5289C" w:rsidRDefault="00A5289C" w:rsidP="009615A7">
      <w:pPr>
        <w:rPr>
          <w:b/>
          <w:bCs/>
        </w:rPr>
      </w:pPr>
    </w:p>
    <w:p w14:paraId="51622971" w14:textId="77777777" w:rsidR="00A5289C" w:rsidRDefault="00A5289C" w:rsidP="009615A7">
      <w:pPr>
        <w:rPr>
          <w:b/>
          <w:bCs/>
        </w:rPr>
      </w:pPr>
    </w:p>
    <w:p w14:paraId="54F9A1A8" w14:textId="77777777" w:rsidR="00A5289C" w:rsidRDefault="00A5289C" w:rsidP="009615A7">
      <w:pPr>
        <w:rPr>
          <w:b/>
          <w:bCs/>
        </w:rPr>
      </w:pPr>
    </w:p>
    <w:p w14:paraId="403D4DFE" w14:textId="77777777" w:rsidR="00A5289C" w:rsidRDefault="00A5289C" w:rsidP="009615A7">
      <w:pPr>
        <w:rPr>
          <w:b/>
          <w:bCs/>
        </w:rPr>
      </w:pPr>
    </w:p>
    <w:p w14:paraId="31C7CFE1" w14:textId="77777777" w:rsidR="00A5289C" w:rsidRDefault="00A5289C" w:rsidP="009615A7">
      <w:pPr>
        <w:rPr>
          <w:b/>
          <w:bCs/>
        </w:rPr>
      </w:pPr>
    </w:p>
    <w:p w14:paraId="6CF24E56" w14:textId="77777777" w:rsidR="00A5289C" w:rsidRDefault="00A5289C" w:rsidP="009615A7">
      <w:pPr>
        <w:rPr>
          <w:b/>
          <w:bCs/>
        </w:rPr>
      </w:pPr>
    </w:p>
    <w:p w14:paraId="67358863" w14:textId="77777777" w:rsidR="00A5289C" w:rsidRDefault="00A5289C" w:rsidP="009615A7">
      <w:pPr>
        <w:rPr>
          <w:b/>
          <w:bCs/>
        </w:rPr>
      </w:pPr>
    </w:p>
    <w:p w14:paraId="1BDCAF60" w14:textId="77777777" w:rsidR="00A5289C" w:rsidRDefault="00A5289C" w:rsidP="009615A7">
      <w:pPr>
        <w:rPr>
          <w:b/>
          <w:bCs/>
        </w:rPr>
      </w:pPr>
    </w:p>
    <w:p w14:paraId="54EB8AFC" w14:textId="77777777" w:rsidR="00951530" w:rsidRDefault="00951530" w:rsidP="009615A7">
      <w:pPr>
        <w:rPr>
          <w:b/>
          <w:bCs/>
        </w:rPr>
      </w:pPr>
    </w:p>
    <w:p w14:paraId="388ABAE7" w14:textId="7A3EC3D4" w:rsidR="009615A7" w:rsidRPr="00E15912" w:rsidRDefault="009615A7" w:rsidP="009615A7">
      <w:pPr>
        <w:rPr>
          <w:b/>
          <w:bCs/>
        </w:rPr>
      </w:pPr>
      <w:r w:rsidRPr="00E15912">
        <w:rPr>
          <w:b/>
          <w:bCs/>
        </w:rPr>
        <w:t xml:space="preserve">If you are still having difficulty logging in, please contact member services at </w:t>
      </w:r>
      <w:hyperlink r:id="rId14" w:history="1">
        <w:r w:rsidRPr="00E15912">
          <w:rPr>
            <w:rStyle w:val="Hyperlink"/>
            <w:b/>
            <w:bCs/>
          </w:rPr>
          <w:t>shared@afwa.org</w:t>
        </w:r>
      </w:hyperlink>
      <w:r w:rsidRPr="00E15912">
        <w:rPr>
          <w:b/>
          <w:bCs/>
        </w:rPr>
        <w:t xml:space="preserve">.  </w:t>
      </w:r>
    </w:p>
    <w:sectPr w:rsidR="009615A7" w:rsidRPr="00E15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A7BFA"/>
    <w:multiLevelType w:val="hybridMultilevel"/>
    <w:tmpl w:val="93F819F2"/>
    <w:lvl w:ilvl="0" w:tplc="2CE4A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F7575"/>
    <w:multiLevelType w:val="hybridMultilevel"/>
    <w:tmpl w:val="E19EF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039F9"/>
    <w:multiLevelType w:val="hybridMultilevel"/>
    <w:tmpl w:val="9FA4D662"/>
    <w:lvl w:ilvl="0" w:tplc="F4DC3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E649A"/>
    <w:multiLevelType w:val="hybridMultilevel"/>
    <w:tmpl w:val="5A3E80C8"/>
    <w:lvl w:ilvl="0" w:tplc="F4DC3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162701">
    <w:abstractNumId w:val="0"/>
  </w:num>
  <w:num w:numId="2" w16cid:durableId="751126098">
    <w:abstractNumId w:val="1"/>
  </w:num>
  <w:num w:numId="3" w16cid:durableId="138037677">
    <w:abstractNumId w:val="3"/>
  </w:num>
  <w:num w:numId="4" w16cid:durableId="1931039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2F"/>
    <w:rsid w:val="000227AE"/>
    <w:rsid w:val="000C3E29"/>
    <w:rsid w:val="00116C46"/>
    <w:rsid w:val="00135CBB"/>
    <w:rsid w:val="00142082"/>
    <w:rsid w:val="001F4D1F"/>
    <w:rsid w:val="00295994"/>
    <w:rsid w:val="002C474D"/>
    <w:rsid w:val="002D1CB0"/>
    <w:rsid w:val="002D3819"/>
    <w:rsid w:val="00370B19"/>
    <w:rsid w:val="003803E0"/>
    <w:rsid w:val="00406DED"/>
    <w:rsid w:val="00436133"/>
    <w:rsid w:val="00486E17"/>
    <w:rsid w:val="00517B9A"/>
    <w:rsid w:val="00543046"/>
    <w:rsid w:val="005D3FAA"/>
    <w:rsid w:val="0064096F"/>
    <w:rsid w:val="00685C4B"/>
    <w:rsid w:val="00717B88"/>
    <w:rsid w:val="00732029"/>
    <w:rsid w:val="00733384"/>
    <w:rsid w:val="007F6C4B"/>
    <w:rsid w:val="008545C4"/>
    <w:rsid w:val="00877250"/>
    <w:rsid w:val="008F235B"/>
    <w:rsid w:val="0091655E"/>
    <w:rsid w:val="00951530"/>
    <w:rsid w:val="009615A7"/>
    <w:rsid w:val="009C58A9"/>
    <w:rsid w:val="00A03134"/>
    <w:rsid w:val="00A5289C"/>
    <w:rsid w:val="00A87FD7"/>
    <w:rsid w:val="00AB38F9"/>
    <w:rsid w:val="00AC455F"/>
    <w:rsid w:val="00B5732F"/>
    <w:rsid w:val="00B962E1"/>
    <w:rsid w:val="00BD4E50"/>
    <w:rsid w:val="00C64B28"/>
    <w:rsid w:val="00C81923"/>
    <w:rsid w:val="00D97FBD"/>
    <w:rsid w:val="00E15912"/>
    <w:rsid w:val="00E4218C"/>
    <w:rsid w:val="00E4509C"/>
    <w:rsid w:val="00F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C1A5"/>
  <w15:chartTrackingRefBased/>
  <w15:docId w15:val="{B8B923AC-FA7C-4218-BCB1-5ACE909E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3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4218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4218C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159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hared@afw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FB4258B5EA43AC1E823043904992" ma:contentTypeVersion="19" ma:contentTypeDescription="Create a new document." ma:contentTypeScope="" ma:versionID="bebb6536e35b1cf2df8bce32c84cf84f">
  <xsd:schema xmlns:xsd="http://www.w3.org/2001/XMLSchema" xmlns:xs="http://www.w3.org/2001/XMLSchema" xmlns:p="http://schemas.microsoft.com/office/2006/metadata/properties" xmlns:ns2="07be6b79-7dd7-481b-af7e-6c2508672d1d" xmlns:ns3="2a13a4a1-5528-4efc-9566-7057b78936b4" targetNamespace="http://schemas.microsoft.com/office/2006/metadata/properties" ma:root="true" ma:fieldsID="18a2d8cd05b0a98516f82f22056edec7" ns2:_="" ns3:_="">
    <xsd:import namespace="07be6b79-7dd7-481b-af7e-6c2508672d1d"/>
    <xsd:import namespace="2a13a4a1-5528-4efc-9566-7057b7893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e6b79-7dd7-481b-af7e-6c2508672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3a4a1-5528-4efc-9566-7057b78936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1b3d52-72ac-49d8-813c-4c452bcdb97f}" ma:internalName="TaxCatchAll" ma:showField="CatchAllData" ma:web="2a13a4a1-5528-4efc-9566-7057b7893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e6b79-7dd7-481b-af7e-6c2508672d1d">
      <Terms xmlns="http://schemas.microsoft.com/office/infopath/2007/PartnerControls"/>
    </lcf76f155ced4ddcb4097134ff3c332f>
    <TaxCatchAll xmlns="2a13a4a1-5528-4efc-9566-7057b78936b4" xsi:nil="true"/>
  </documentManagement>
</p:properties>
</file>

<file path=customXml/itemProps1.xml><?xml version="1.0" encoding="utf-8"?>
<ds:datastoreItem xmlns:ds="http://schemas.openxmlformats.org/officeDocument/2006/customXml" ds:itemID="{FDF45931-E875-4C04-852B-FEE1A613B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e6b79-7dd7-481b-af7e-6c2508672d1d"/>
    <ds:schemaRef ds:uri="2a13a4a1-5528-4efc-9566-7057b789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57E5D5-4376-4391-A394-0D0395C5D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AAF2F-6AAB-476A-9489-88D77C7865E2}">
  <ds:schemaRefs>
    <ds:schemaRef ds:uri="http://schemas.microsoft.com/office/2006/metadata/properties"/>
    <ds:schemaRef ds:uri="http://schemas.microsoft.com/office/infopath/2007/PartnerControls"/>
    <ds:schemaRef ds:uri="07be6b79-7dd7-481b-af7e-6c2508672d1d"/>
    <ds:schemaRef ds:uri="2a13a4a1-5528-4efc-9566-7057b7893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Pheobie Hanover</dc:creator>
  <cp:keywords/>
  <dc:description/>
  <cp:lastModifiedBy>Cindy Stanley</cp:lastModifiedBy>
  <cp:revision>31</cp:revision>
  <dcterms:created xsi:type="dcterms:W3CDTF">2025-04-04T20:36:00Z</dcterms:created>
  <dcterms:modified xsi:type="dcterms:W3CDTF">2025-04-09T01:50:00Z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0x0101003EEAFB4258B5EA43AC1E823043904992</vt:lpwstr>
  </property>
  <property fmtid="{D5CDD505-2E9C-101B-9397-08002B2CF9AE}" pid="3" name="MediaServiceImageTags">
    <vt:lpwstr/>
  </property>
</Properties>
</file>